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CF" w:rsidRPr="009344A1" w:rsidRDefault="009C45CF" w:rsidP="009344A1">
      <w:pPr>
        <w:tabs>
          <w:tab w:val="left" w:pos="720"/>
        </w:tabs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  <w:r w:rsidRPr="009344A1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  <w:t>Invitation to Bid</w:t>
      </w:r>
      <w:bookmarkStart w:id="0" w:name="_GoBack"/>
      <w:bookmarkEnd w:id="0"/>
    </w:p>
    <w:p w:rsidR="009C45CF" w:rsidRPr="00264821" w:rsidRDefault="009C45CF" w:rsidP="009344A1">
      <w:pPr>
        <w:tabs>
          <w:tab w:val="left" w:pos="3901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snapToGrid w:val="0"/>
          <w:sz w:val="24"/>
          <w:szCs w:val="24"/>
        </w:rPr>
      </w:pPr>
      <w:r w:rsidRPr="00264821">
        <w:rPr>
          <w:rFonts w:ascii="Times New Roman" w:eastAsia="Times New Roman" w:hAnsi="Times New Roman" w:cs="Times New Roman"/>
          <w:b/>
          <w:bCs/>
          <w:smallCaps/>
          <w:snapToGrid w:val="0"/>
          <w:sz w:val="24"/>
          <w:szCs w:val="24"/>
        </w:rPr>
        <w:tab/>
      </w:r>
    </w:p>
    <w:p w:rsidR="009344A1" w:rsidRPr="009344A1" w:rsidRDefault="009344A1" w:rsidP="009344A1">
      <w:pPr>
        <w:widowControl w:val="0"/>
        <w:contextualSpacing/>
        <w:jc w:val="both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  <w:r w:rsidRPr="009344A1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  <w:t>Re-Roofing at Athens Court, Romney Street and Sequoia Street</w:t>
      </w:r>
    </w:p>
    <w:p w:rsidR="009344A1" w:rsidRDefault="009344A1" w:rsidP="009344A1">
      <w:pPr>
        <w:widowControl w:val="0"/>
        <w:contextualSpacing/>
        <w:jc w:val="both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9344A1" w:rsidRPr="009344A1" w:rsidRDefault="009344A1" w:rsidP="009344A1">
      <w:pPr>
        <w:widowControl w:val="0"/>
        <w:contextualSpacing/>
        <w:jc w:val="both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  <w:r w:rsidRPr="009344A1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  <w:t>Project No.: 221101</w:t>
      </w:r>
    </w:p>
    <w:p w:rsidR="009344A1" w:rsidRDefault="009344A1" w:rsidP="009344A1">
      <w:pPr>
        <w:widowControl w:val="0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C45CF" w:rsidRPr="00264821" w:rsidRDefault="009C45CF" w:rsidP="009344A1">
      <w:pPr>
        <w:widowControl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Housing Authority of the City of Charleston will receive sealed bids on a General Contract for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RE-ROOFING AT ATHENS COURT, ROMNEY STREET, &amp; SEQUOIA STREET 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until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10:00</w:t>
      </w:r>
      <w:r w:rsidR="00C5797B"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am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local time, on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Friday, November 18, 2022</w:t>
      </w:r>
      <w:r w:rsidR="00C5797B"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at </w:t>
      </w:r>
      <w:r w:rsidRPr="00264821">
        <w:rPr>
          <w:rFonts w:ascii="Times New Roman" w:hAnsi="Times New Roman" w:cs="Times New Roman"/>
          <w:bCs/>
          <w:snapToGrid w:val="0"/>
          <w:sz w:val="24"/>
          <w:szCs w:val="24"/>
        </w:rPr>
        <w:t>550 Meeting Street, Room 102, Charleston, SC 29403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 Bids will be publicly opened.</w:t>
      </w:r>
    </w:p>
    <w:p w:rsidR="009C45CF" w:rsidRPr="00264821" w:rsidRDefault="009C45CF" w:rsidP="009344A1">
      <w:pPr>
        <w:widowControl w:val="0"/>
        <w:tabs>
          <w:tab w:val="left" w:pos="720"/>
          <w:tab w:val="left" w:pos="1440"/>
          <w:tab w:val="left" w:pos="3187"/>
        </w:tabs>
        <w:jc w:val="both"/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</w:rPr>
      </w:pPr>
    </w:p>
    <w:p w:rsidR="009C45CF" w:rsidRPr="00264821" w:rsidRDefault="009C45CF" w:rsidP="009344A1">
      <w:pPr>
        <w:widowControl w:val="0"/>
        <w:tabs>
          <w:tab w:val="left" w:pos="720"/>
          <w:tab w:val="left" w:pos="1440"/>
          <w:tab w:val="left" w:pos="3187"/>
        </w:tabs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264821">
        <w:rPr>
          <w:rFonts w:ascii="Times New Roman" w:eastAsia="Times New Roman" w:hAnsi="Times New Roman" w:cs="Times New Roman"/>
          <w:bCs/>
          <w:sz w:val="24"/>
          <w:szCs w:val="24"/>
        </w:rPr>
        <w:t xml:space="preserve">Bid documents are available for </w:t>
      </w:r>
      <w:r w:rsidRPr="002648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public viewing</w:t>
      </w:r>
      <w:r w:rsidRPr="00264821">
        <w:rPr>
          <w:rFonts w:ascii="Times New Roman" w:eastAsia="Times New Roman" w:hAnsi="Times New Roman" w:cs="Times New Roman"/>
          <w:bCs/>
          <w:sz w:val="24"/>
          <w:szCs w:val="24"/>
        </w:rPr>
        <w:t xml:space="preserve"> after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2:30</w:t>
      </w:r>
      <w:r w:rsidR="00C5797B"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pm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on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Tuesday, October 25, 2022</w:t>
      </w:r>
      <w:r w:rsidR="00C5797B"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at the Housing Authority’s Maintenance Facility located at 545 Meeting Street, Charleston SC</w:t>
      </w:r>
      <w:r w:rsidRPr="00264821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264821">
        <w:rPr>
          <w:rFonts w:ascii="Times New Roman" w:hAnsi="Times New Roman" w:cs="Times New Roman"/>
          <w:bCs/>
          <w:sz w:val="24"/>
          <w:szCs w:val="24"/>
        </w:rPr>
        <w:t>Bid documents are available for download at www.aeplanroom.com.  Project</w:t>
      </w:r>
      <w:r w:rsidR="00C5797B" w:rsidRPr="00264821">
        <w:rPr>
          <w:rFonts w:ascii="Times New Roman" w:hAnsi="Times New Roman" w:cs="Times New Roman"/>
          <w:bCs/>
          <w:sz w:val="24"/>
          <w:szCs w:val="24"/>
        </w:rPr>
        <w:t>-</w:t>
      </w:r>
      <w:r w:rsidRPr="00264821">
        <w:rPr>
          <w:rFonts w:ascii="Times New Roman" w:hAnsi="Times New Roman" w:cs="Times New Roman"/>
          <w:bCs/>
          <w:sz w:val="24"/>
          <w:szCs w:val="24"/>
        </w:rPr>
        <w:t>related questions may be directed to the CHA Project Manager, Ms. Marymims Goldman via email mmg@chacity.org.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9C45CF" w:rsidRPr="00264821" w:rsidRDefault="009C45CF" w:rsidP="009344A1">
      <w:pPr>
        <w:widowControl w:val="0"/>
        <w:tabs>
          <w:tab w:val="left" w:pos="720"/>
          <w:tab w:val="left" w:pos="1440"/>
          <w:tab w:val="left" w:pos="3187"/>
        </w:tabs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9C45CF" w:rsidRPr="00264821" w:rsidRDefault="009C45CF" w:rsidP="009344A1">
      <w:pPr>
        <w:widowControl w:val="0"/>
        <w:tabs>
          <w:tab w:val="left" w:pos="720"/>
          <w:tab w:val="left" w:pos="1440"/>
          <w:tab w:val="left" w:pos="3187"/>
        </w:tabs>
        <w:jc w:val="both"/>
        <w:rPr>
          <w:rFonts w:ascii="Times New Roman" w:eastAsia="Times New Roman" w:hAnsi="Times New Roman" w:cs="Times New Roman"/>
          <w:b/>
          <w:bCs/>
          <w:snapToGrid w:val="0"/>
          <w:color w:val="FF0000"/>
          <w:sz w:val="24"/>
          <w:szCs w:val="24"/>
        </w:rPr>
      </w:pP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 voluntary </w:t>
      </w:r>
      <w:r w:rsidR="009344A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re-bid conference will take place at the Housing Authority Maintenance Office, located at 545 Meeting Street, Charleston, SC 29403 on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Tuesday, November 1, 2022</w:t>
      </w:r>
      <w:r w:rsidR="00C5797B"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at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10</w:t>
      </w:r>
      <w:r w:rsidR="00C5797B"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am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 Any / all questions</w:t>
      </w:r>
      <w:r w:rsidR="00C5797B"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/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requests for interpretation following the pre-bid conference shall be submitted in writing to the Project Manager, and to be given consideration shall be received by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12:00</w:t>
      </w:r>
      <w:r w:rsidR="00C5797B"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pm 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on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Friday, November 4, 2022.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Any / all such interpretations and any supplemental instructions will be in the form of a written Addenda to the Specifications that, if issued, will be released on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Wednesday, November 9, 2022</w:t>
      </w:r>
      <w:r w:rsidR="00C5797B"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by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4:30</w:t>
      </w:r>
      <w:r w:rsidR="00C5797B"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648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pm.</w:t>
      </w:r>
    </w:p>
    <w:p w:rsidR="009C45CF" w:rsidRPr="00264821" w:rsidRDefault="009C45CF" w:rsidP="009344A1">
      <w:pPr>
        <w:widowControl w:val="0"/>
        <w:tabs>
          <w:tab w:val="left" w:pos="720"/>
          <w:tab w:val="left" w:pos="1440"/>
          <w:tab w:val="left" w:pos="3187"/>
        </w:tabs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9C45CF" w:rsidRPr="00264821" w:rsidRDefault="009C45CF" w:rsidP="009344A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64821">
        <w:rPr>
          <w:rFonts w:ascii="Times New Roman" w:hAnsi="Times New Roman" w:cs="Times New Roman"/>
          <w:sz w:val="24"/>
          <w:szCs w:val="24"/>
        </w:rPr>
        <w:t>This contract is federally assisted; and will obligate the awardee not to discriminate in employment practices as mandated by the Davis-Bacon Act and Section 3 of the Housing and Urban Development Act of 1968. Minority and women</w:t>
      </w:r>
      <w:r w:rsidR="00C5797B" w:rsidRPr="00264821">
        <w:rPr>
          <w:rFonts w:ascii="Times New Roman" w:hAnsi="Times New Roman" w:cs="Times New Roman"/>
          <w:sz w:val="24"/>
          <w:szCs w:val="24"/>
        </w:rPr>
        <w:t>-</w:t>
      </w:r>
      <w:r w:rsidRPr="00264821">
        <w:rPr>
          <w:rFonts w:ascii="Times New Roman" w:hAnsi="Times New Roman" w:cs="Times New Roman"/>
          <w:sz w:val="24"/>
          <w:szCs w:val="24"/>
        </w:rPr>
        <w:t>owned busines</w:t>
      </w:r>
      <w:r w:rsidR="00C5797B" w:rsidRPr="00264821">
        <w:rPr>
          <w:rFonts w:ascii="Times New Roman" w:hAnsi="Times New Roman" w:cs="Times New Roman"/>
          <w:sz w:val="24"/>
          <w:szCs w:val="24"/>
        </w:rPr>
        <w:t>se</w:t>
      </w:r>
      <w:r w:rsidRPr="00264821">
        <w:rPr>
          <w:rFonts w:ascii="Times New Roman" w:hAnsi="Times New Roman" w:cs="Times New Roman"/>
          <w:sz w:val="24"/>
          <w:szCs w:val="24"/>
        </w:rPr>
        <w:t>s are encouraged to respond.  CHA reserves the right to retain all bid packages submitted and use any idea in a bid package regardless of whether the bid package is selected. The Housing Authority of the City of Charleston reserves the right to wave irregularities, to reject any/and all bids</w:t>
      </w:r>
      <w:r w:rsidR="00C5797B" w:rsidRPr="00264821">
        <w:rPr>
          <w:rFonts w:ascii="Times New Roman" w:hAnsi="Times New Roman" w:cs="Times New Roman"/>
          <w:sz w:val="24"/>
          <w:szCs w:val="24"/>
        </w:rPr>
        <w:t>,</w:t>
      </w:r>
      <w:r w:rsidRPr="00264821">
        <w:rPr>
          <w:rFonts w:ascii="Times New Roman" w:hAnsi="Times New Roman" w:cs="Times New Roman"/>
          <w:sz w:val="24"/>
          <w:szCs w:val="24"/>
        </w:rPr>
        <w:t xml:space="preserve"> and </w:t>
      </w:r>
      <w:r w:rsidR="00C5797B" w:rsidRPr="00264821">
        <w:rPr>
          <w:rFonts w:ascii="Times New Roman" w:hAnsi="Times New Roman" w:cs="Times New Roman"/>
          <w:sz w:val="24"/>
          <w:szCs w:val="24"/>
        </w:rPr>
        <w:t xml:space="preserve">to </w:t>
      </w:r>
      <w:r w:rsidRPr="00264821">
        <w:rPr>
          <w:rFonts w:ascii="Times New Roman" w:hAnsi="Times New Roman" w:cs="Times New Roman"/>
          <w:sz w:val="24"/>
          <w:szCs w:val="24"/>
        </w:rPr>
        <w:t xml:space="preserve">re-advertise this project in accordance with any state, local and federal regulations. </w:t>
      </w:r>
    </w:p>
    <w:p w:rsidR="009C45CF" w:rsidRPr="00264821" w:rsidRDefault="009C45CF" w:rsidP="009344A1">
      <w:pPr>
        <w:widowControl w:val="0"/>
        <w:tabs>
          <w:tab w:val="left" w:pos="720"/>
          <w:tab w:val="left" w:pos="1440"/>
          <w:tab w:val="left" w:pos="31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5CF" w:rsidRPr="00264821" w:rsidRDefault="009C45CF" w:rsidP="009344A1">
      <w:pPr>
        <w:widowControl w:val="0"/>
        <w:tabs>
          <w:tab w:val="left" w:pos="720"/>
          <w:tab w:val="left" w:pos="1440"/>
          <w:tab w:val="left" w:pos="3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4821">
        <w:rPr>
          <w:rFonts w:ascii="Times New Roman" w:eastAsia="Times New Roman" w:hAnsi="Times New Roman" w:cs="Times New Roman"/>
          <w:snapToGrid w:val="0"/>
          <w:sz w:val="24"/>
          <w:szCs w:val="24"/>
        </w:rPr>
        <w:t>CHA reserves the right to wave irregularities and to reject any / all bids.</w:t>
      </w:r>
    </w:p>
    <w:p w:rsidR="009C45CF" w:rsidRPr="00264821" w:rsidRDefault="009C45CF" w:rsidP="009344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5CF" w:rsidRPr="00264821" w:rsidRDefault="009C45CF" w:rsidP="009344A1">
      <w:pPr>
        <w:widowControl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648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Arthur S. Milligan, Jr., President &amp; CEO</w:t>
      </w:r>
    </w:p>
    <w:p w:rsidR="00940FDB" w:rsidRPr="00264821" w:rsidRDefault="00940FDB" w:rsidP="009344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FDB" w:rsidRPr="0026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1NDIzNLM0tzCxNLZQ0lEKTi0uzszPAykwrAUA1CmkvCwAAAA="/>
  </w:docVars>
  <w:rsids>
    <w:rsidRoot w:val="009C45CF"/>
    <w:rsid w:val="00264821"/>
    <w:rsid w:val="004A12CA"/>
    <w:rsid w:val="009344A1"/>
    <w:rsid w:val="00940FDB"/>
    <w:rsid w:val="009C45CF"/>
    <w:rsid w:val="00C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AF09"/>
  <w15:chartTrackingRefBased/>
  <w15:docId w15:val="{98EE9C54-C3BC-416A-8BCE-C0B0FB6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Nicolene Martley</dc:creator>
  <cp:keywords/>
  <dc:description/>
  <cp:lastModifiedBy>Priscilla M. Waring</cp:lastModifiedBy>
  <cp:revision>2</cp:revision>
  <cp:lastPrinted>2022-10-19T12:27:00Z</cp:lastPrinted>
  <dcterms:created xsi:type="dcterms:W3CDTF">2022-10-19T12:52:00Z</dcterms:created>
  <dcterms:modified xsi:type="dcterms:W3CDTF">2022-10-19T12:52:00Z</dcterms:modified>
</cp:coreProperties>
</file>